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75731">
      <w:pPr>
        <w:rPr>
          <w:rFonts w:hint="eastAsia"/>
          <w:lang w:val="en-US" w:eastAsia="zh-CN"/>
        </w:rPr>
      </w:pPr>
    </w:p>
    <w:p w14:paraId="19E2AAF8">
      <w:pPr>
        <w:rPr>
          <w:rFonts w:hint="eastAsia"/>
          <w:lang w:val="en-US" w:eastAsia="zh-CN"/>
        </w:rPr>
      </w:pPr>
    </w:p>
    <w:p w14:paraId="0177BE98">
      <w:pPr>
        <w:rPr>
          <w:rFonts w:hint="eastAsia"/>
          <w:lang w:val="en-US" w:eastAsia="zh-CN"/>
        </w:rPr>
      </w:pPr>
    </w:p>
    <w:p w14:paraId="5C935AC1">
      <w:pPr>
        <w:rPr>
          <w:rFonts w:hint="eastAsia"/>
          <w:lang w:val="en-US" w:eastAsia="zh-CN"/>
        </w:rPr>
      </w:pPr>
    </w:p>
    <w:p w14:paraId="4524839C">
      <w:pPr>
        <w:rPr>
          <w:rFonts w:hint="eastAsia"/>
          <w:lang w:val="en-US" w:eastAsia="zh-CN"/>
        </w:rPr>
      </w:pPr>
    </w:p>
    <w:p w14:paraId="703BCE1F">
      <w:pPr>
        <w:rPr>
          <w:rFonts w:hint="eastAsia"/>
          <w:lang w:val="en-US" w:eastAsia="zh-CN"/>
        </w:rPr>
      </w:pPr>
    </w:p>
    <w:tbl>
      <w:tblPr>
        <w:tblStyle w:val="2"/>
        <w:tblpPr w:leftFromText="180" w:rightFromText="180" w:vertAnchor="page" w:horzAnchor="page" w:tblpX="1151" w:tblpY="41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081"/>
        <w:gridCol w:w="1294"/>
        <w:gridCol w:w="2429"/>
        <w:gridCol w:w="1515"/>
      </w:tblGrid>
      <w:tr w14:paraId="4E81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03" w:type="dxa"/>
            <w:noWrap w:val="0"/>
            <w:vAlign w:val="center"/>
          </w:tcPr>
          <w:p w14:paraId="720A0CB4">
            <w:pPr>
              <w:jc w:val="center"/>
              <w:rPr>
                <w:rFonts w:hint="default" w:ascii="楷体_GB2312" w:eastAsia="楷体_GB2312"/>
                <w:sz w:val="24"/>
                <w:szCs w:val="36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36"/>
                <w:lang w:val="en-US" w:eastAsia="zh-CN"/>
              </w:rPr>
              <w:t>项目名称</w:t>
            </w:r>
          </w:p>
        </w:tc>
        <w:tc>
          <w:tcPr>
            <w:tcW w:w="2081" w:type="dxa"/>
            <w:noWrap w:val="0"/>
            <w:vAlign w:val="center"/>
          </w:tcPr>
          <w:p w14:paraId="15EA6C16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7083D93C">
            <w:pPr>
              <w:jc w:val="center"/>
              <w:rPr>
                <w:rFonts w:hint="default" w:ascii="楷体_GB2312" w:eastAsia="楷体_GB2312"/>
                <w:sz w:val="24"/>
                <w:szCs w:val="36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36"/>
                <w:lang w:val="en-US" w:eastAsia="zh-CN"/>
              </w:rPr>
              <w:t>项目类别</w:t>
            </w:r>
          </w:p>
        </w:tc>
        <w:tc>
          <w:tcPr>
            <w:tcW w:w="3944" w:type="dxa"/>
            <w:gridSpan w:val="2"/>
            <w:noWrap w:val="0"/>
            <w:vAlign w:val="center"/>
          </w:tcPr>
          <w:p w14:paraId="0B613FF4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  <w:tr w14:paraId="7CE89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03" w:type="dxa"/>
            <w:noWrap w:val="0"/>
            <w:vAlign w:val="center"/>
          </w:tcPr>
          <w:p w14:paraId="7120C508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序号</w:t>
            </w:r>
          </w:p>
        </w:tc>
        <w:tc>
          <w:tcPr>
            <w:tcW w:w="2081" w:type="dxa"/>
            <w:noWrap w:val="0"/>
            <w:vAlign w:val="center"/>
          </w:tcPr>
          <w:p w14:paraId="7C3EC02A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支出科目</w:t>
            </w:r>
          </w:p>
        </w:tc>
        <w:tc>
          <w:tcPr>
            <w:tcW w:w="1294" w:type="dxa"/>
            <w:noWrap w:val="0"/>
            <w:vAlign w:val="center"/>
          </w:tcPr>
          <w:p w14:paraId="7A3FB858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金额（元）</w:t>
            </w:r>
          </w:p>
        </w:tc>
        <w:tc>
          <w:tcPr>
            <w:tcW w:w="2429" w:type="dxa"/>
            <w:noWrap w:val="0"/>
            <w:vAlign w:val="center"/>
          </w:tcPr>
          <w:p w14:paraId="4960502B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计算根据及理由</w:t>
            </w:r>
          </w:p>
        </w:tc>
        <w:tc>
          <w:tcPr>
            <w:tcW w:w="1515" w:type="dxa"/>
            <w:noWrap w:val="0"/>
            <w:vAlign w:val="center"/>
          </w:tcPr>
          <w:p w14:paraId="0DF98D1F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使用年度</w:t>
            </w:r>
          </w:p>
        </w:tc>
      </w:tr>
      <w:tr w14:paraId="2C70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3" w:type="dxa"/>
            <w:noWrap w:val="0"/>
            <w:vAlign w:val="center"/>
          </w:tcPr>
          <w:p w14:paraId="027A8912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081" w:type="dxa"/>
            <w:noWrap w:val="0"/>
            <w:vAlign w:val="center"/>
          </w:tcPr>
          <w:p w14:paraId="301A3D49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E1737EC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6D693CE4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7FDCA658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  <w:tr w14:paraId="6DB64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3" w:type="dxa"/>
            <w:noWrap w:val="0"/>
            <w:vAlign w:val="center"/>
          </w:tcPr>
          <w:p w14:paraId="72669DA7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081" w:type="dxa"/>
            <w:noWrap w:val="0"/>
            <w:vAlign w:val="center"/>
          </w:tcPr>
          <w:p w14:paraId="0AFFBAA6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22CDC823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788A32C3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179A971E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  <w:tr w14:paraId="1AC7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3" w:type="dxa"/>
            <w:noWrap w:val="0"/>
            <w:vAlign w:val="center"/>
          </w:tcPr>
          <w:p w14:paraId="22117BB1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081" w:type="dxa"/>
            <w:noWrap w:val="0"/>
            <w:vAlign w:val="center"/>
          </w:tcPr>
          <w:p w14:paraId="516ED1E7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AE9F95C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787DA594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17B869F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  <w:tr w14:paraId="053F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3" w:type="dxa"/>
            <w:noWrap w:val="0"/>
            <w:vAlign w:val="center"/>
          </w:tcPr>
          <w:p w14:paraId="6BCBDC33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081" w:type="dxa"/>
            <w:noWrap w:val="0"/>
            <w:vAlign w:val="center"/>
          </w:tcPr>
          <w:p w14:paraId="1559AAF6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BC0C7D1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6D7083A8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1D5D1E92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  <w:tr w14:paraId="619F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3" w:type="dxa"/>
            <w:noWrap w:val="0"/>
            <w:vAlign w:val="center"/>
          </w:tcPr>
          <w:p w14:paraId="290FABEA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081" w:type="dxa"/>
            <w:noWrap w:val="0"/>
            <w:vAlign w:val="center"/>
          </w:tcPr>
          <w:p w14:paraId="536FDFE0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533FE01D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70CABC1B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1AE35AFC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  <w:tr w14:paraId="59C9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3" w:type="dxa"/>
            <w:noWrap w:val="0"/>
            <w:vAlign w:val="center"/>
          </w:tcPr>
          <w:p w14:paraId="75936435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081" w:type="dxa"/>
            <w:noWrap w:val="0"/>
            <w:vAlign w:val="center"/>
          </w:tcPr>
          <w:p w14:paraId="463B7B88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0B339923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5DE25004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96EE627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  <w:tr w14:paraId="66126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3" w:type="dxa"/>
            <w:noWrap w:val="0"/>
            <w:vAlign w:val="center"/>
          </w:tcPr>
          <w:p w14:paraId="0B4B7443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081" w:type="dxa"/>
            <w:noWrap w:val="0"/>
            <w:vAlign w:val="center"/>
          </w:tcPr>
          <w:p w14:paraId="79ABAFE5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77CC0DFB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362DF885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452DA651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  <w:tr w14:paraId="3A2AC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3" w:type="dxa"/>
            <w:noWrap w:val="0"/>
            <w:vAlign w:val="center"/>
          </w:tcPr>
          <w:p w14:paraId="499A8270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081" w:type="dxa"/>
            <w:noWrap w:val="0"/>
            <w:vAlign w:val="center"/>
          </w:tcPr>
          <w:p w14:paraId="7A0FFDCC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7C664E06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4D1E0AF6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5BB0825">
            <w:pPr>
              <w:jc w:val="center"/>
              <w:rPr>
                <w:rFonts w:hint="eastAsia" w:ascii="楷体_GB2312" w:eastAsia="楷体_GB2312"/>
                <w:sz w:val="24"/>
                <w:szCs w:val="36"/>
              </w:rPr>
            </w:pPr>
          </w:p>
        </w:tc>
      </w:tr>
    </w:tbl>
    <w:p w14:paraId="38636C9C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质量工程项目经费预算表</w:t>
      </w:r>
    </w:p>
    <w:p w14:paraId="5F170206"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项目负责人签名：       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 院系（部门）负责人签名：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2025-06-17T08:06:32Z</dcterms:created>
  <dc:creator>admin</dc:creator>
  <cp:lastModifiedBy>Da wang</cp:lastModifiedBy>
  <dcterms:modified xsi:type="dcterms:W3CDTF">2025-06-17T08:08:51Z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eyJoZGlkIjoiMzdiNzRkMzNmZjJlMGE2YWYyMmU5NmQ5MjQyZWRkOGUiLCJ1c2VySWQiOiIxMDA4MzkwNzk4In0=</vt:lpwstr>
  </property>
  <property fmtid="{D5CDD505-2E9C-101B-9397-08002B2CF9AE}" pid="4" name="ICV">
    <vt:lpwstr>A8341D9256AC4683BB00590CB6928826_12</vt:lpwstr>
  </property>
</Properties>
</file>