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0E40D" w14:textId="77777777" w:rsidR="00D81758" w:rsidRDefault="00D81758" w:rsidP="00D81758">
      <w:pPr>
        <w:spacing w:line="360" w:lineRule="auto"/>
        <w:ind w:firstLine="480"/>
        <w:rPr>
          <w:rFonts w:ascii="宋体" w:hAnsi="宋体" w:hint="eastAsia"/>
          <w:b/>
          <w:color w:val="333333"/>
          <w:sz w:val="30"/>
          <w:szCs w:val="30"/>
        </w:rPr>
      </w:pPr>
      <w:bookmarkStart w:id="0" w:name="OLE_LINK5"/>
      <w:bookmarkStart w:id="1" w:name="OLE_LINK6"/>
      <w:r>
        <w:rPr>
          <w:rFonts w:ascii="宋体" w:hAnsi="宋体" w:hint="eastAsia"/>
          <w:b/>
          <w:color w:val="0000FF"/>
          <w:sz w:val="30"/>
          <w:szCs w:val="30"/>
        </w:rPr>
        <w:t>附件：成绩录入操作指南</w:t>
      </w:r>
    </w:p>
    <w:bookmarkEnd w:id="0"/>
    <w:bookmarkEnd w:id="1"/>
    <w:p w14:paraId="1759BC10" w14:textId="77777777" w:rsidR="00D81758" w:rsidRPr="00BC2707" w:rsidRDefault="00D81758" w:rsidP="00D81758">
      <w:pPr>
        <w:pStyle w:val="1"/>
        <w:rPr>
          <w:rFonts w:ascii="等线 Light" w:eastAsia="等线 Light" w:hAnsi="等线 Light" w:cs="等线 Light"/>
        </w:rPr>
      </w:pPr>
      <w:r>
        <w:rPr>
          <w:rFonts w:hint="eastAsia"/>
          <w:color w:val="333333"/>
          <w:sz w:val="28"/>
          <w:szCs w:val="28"/>
        </w:rPr>
        <w:t> </w:t>
      </w:r>
      <w:r w:rsidRPr="00BC2707">
        <w:rPr>
          <w:rFonts w:ascii="等线 Light" w:eastAsia="等线 Light" w:hAnsi="等线 Light" w:cs="等线 Light" w:hint="eastAsia"/>
        </w:rPr>
        <w:t>一、页面访问（PC端）</w:t>
      </w:r>
    </w:p>
    <w:p w14:paraId="68907685" w14:textId="77777777" w:rsidR="00D81758" w:rsidRDefault="00D81758" w:rsidP="00D81758">
      <w:pPr>
        <w:ind w:firstLine="420"/>
      </w:pPr>
      <w:proofErr w:type="gramStart"/>
      <w:r>
        <w:t>览器访问</w:t>
      </w:r>
      <w:proofErr w:type="gramEnd"/>
      <w:r>
        <w:rPr>
          <w:rFonts w:hint="eastAsia"/>
        </w:rPr>
        <w:t>桐城师范高等专科学校</w:t>
      </w:r>
      <w:r>
        <w:t>并输入用户名密码登录，然后点击</w:t>
      </w:r>
      <w:r>
        <w:rPr>
          <w:rFonts w:hint="eastAsia"/>
        </w:rPr>
        <w:t>教务</w:t>
      </w:r>
      <w:r>
        <w:t>系统</w:t>
      </w:r>
      <w:r>
        <w:rPr>
          <w:rFonts w:hint="eastAsia"/>
        </w:rPr>
        <w:t>。</w:t>
      </w:r>
      <w:r>
        <w:t xml:space="preserve"> </w:t>
      </w:r>
    </w:p>
    <w:p w14:paraId="091FBBD0" w14:textId="77777777" w:rsidR="00D81758" w:rsidRDefault="00D81758" w:rsidP="00D81758">
      <w:pPr>
        <w:ind w:firstLine="420"/>
        <w:rPr>
          <w:lang w:eastAsia="zh-Hans"/>
        </w:rPr>
      </w:pPr>
      <w:r>
        <w:t>访问地址</w:t>
      </w:r>
      <w:r>
        <w:t xml:space="preserve"> </w:t>
      </w:r>
      <w:r>
        <w:rPr>
          <w:rFonts w:hint="eastAsia"/>
          <w:lang w:eastAsia="zh-Hans"/>
        </w:rPr>
        <w:t>：</w:t>
      </w:r>
      <w:hyperlink r:id="rId7" w:history="1">
        <w:r>
          <w:rPr>
            <w:rStyle w:val="a7"/>
            <w:rFonts w:hint="eastAsia"/>
            <w:lang w:eastAsia="zh-Hans"/>
          </w:rPr>
          <w:t>http://jwxt.tctc.edu.cn:8080/jwapp/sys/emaphome/portal/index.do</w:t>
        </w:r>
      </w:hyperlink>
    </w:p>
    <w:p w14:paraId="2174D8D5" w14:textId="77777777" w:rsidR="00D81758" w:rsidRDefault="00D81758" w:rsidP="00D81758">
      <w:pPr>
        <w:ind w:firstLine="420"/>
        <w:rPr>
          <w:color w:val="FF0000"/>
        </w:rPr>
      </w:pPr>
      <w:r>
        <w:rPr>
          <w:rFonts w:hint="eastAsia"/>
          <w:color w:val="FF0000"/>
        </w:rPr>
        <w:t>账号为“职工号”，密码为“</w:t>
      </w:r>
      <w:r>
        <w:rPr>
          <w:rFonts w:hint="eastAsia"/>
          <w:color w:val="FF0000"/>
        </w:rPr>
        <w:t>111111aa</w:t>
      </w:r>
      <w:r>
        <w:rPr>
          <w:rFonts w:hint="eastAsia"/>
          <w:color w:val="FF0000"/>
        </w:rPr>
        <w:t>”</w:t>
      </w:r>
    </w:p>
    <w:p w14:paraId="1AAF14AF" w14:textId="4A7B436E" w:rsidR="00D81758" w:rsidRDefault="00D81758" w:rsidP="00D81758">
      <w:r w:rsidRPr="00E747B0">
        <w:rPr>
          <w:noProof/>
        </w:rPr>
        <w:drawing>
          <wp:inline distT="0" distB="0" distL="0" distR="0" wp14:anchorId="1AA54E1C" wp14:editId="2C83770F">
            <wp:extent cx="5262245" cy="2389505"/>
            <wp:effectExtent l="0" t="0" r="0" b="0"/>
            <wp:docPr id="11" name="图片 11" descr="图形用户界面, 网站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图形用户界面, 网站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245" cy="238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B944FB" w14:textId="7EA1A254" w:rsidR="00D81758" w:rsidRDefault="00D81758" w:rsidP="00D81758">
      <w:r w:rsidRPr="00E747B0">
        <w:rPr>
          <w:noProof/>
        </w:rPr>
        <w:drawing>
          <wp:inline distT="0" distB="0" distL="0" distR="0" wp14:anchorId="52B23B32" wp14:editId="686ED300">
            <wp:extent cx="5270500" cy="2363470"/>
            <wp:effectExtent l="0" t="0" r="6350" b="0"/>
            <wp:docPr id="10" name="图片 10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形用户界面, 应用程序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36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82EFE" w14:textId="77777777" w:rsidR="00D81758" w:rsidRDefault="00D81758" w:rsidP="00D81758"/>
    <w:p w14:paraId="604FAFFF" w14:textId="77777777" w:rsidR="00D81758" w:rsidRDefault="00D81758" w:rsidP="00D81758"/>
    <w:p w14:paraId="6C1FAECA" w14:textId="77777777" w:rsidR="00D81758" w:rsidRDefault="00D81758" w:rsidP="00D81758"/>
    <w:p w14:paraId="16815D78" w14:textId="77777777" w:rsidR="00D81758" w:rsidRDefault="00D81758" w:rsidP="00D81758"/>
    <w:p w14:paraId="7BEB6F3A" w14:textId="77777777" w:rsidR="00D81758" w:rsidRDefault="00D81758" w:rsidP="00D81758"/>
    <w:p w14:paraId="1216EB79" w14:textId="77777777" w:rsidR="00D81758" w:rsidRDefault="00D81758" w:rsidP="00D81758"/>
    <w:p w14:paraId="14544DE9" w14:textId="77777777" w:rsidR="00D81758" w:rsidRDefault="00D81758" w:rsidP="00D81758"/>
    <w:p w14:paraId="013DAC08" w14:textId="77777777" w:rsidR="00D81758" w:rsidRDefault="00D81758" w:rsidP="00D81758"/>
    <w:p w14:paraId="35FD4DDA" w14:textId="77777777" w:rsidR="00D81758" w:rsidRDefault="00D81758" w:rsidP="00D81758"/>
    <w:p w14:paraId="51A07EB6" w14:textId="77777777" w:rsidR="00D81758" w:rsidRDefault="00D81758" w:rsidP="00D81758">
      <w:pPr>
        <w:pStyle w:val="2"/>
        <w:numPr>
          <w:ilvl w:val="0"/>
          <w:numId w:val="1"/>
        </w:numPr>
      </w:pPr>
      <w:r w:rsidRPr="00BC2707">
        <w:rPr>
          <w:rFonts w:ascii="等线 Light" w:eastAsia="等线 Light" w:hAnsi="等线 Light" w:cs="等线 Light" w:hint="eastAsia"/>
        </w:rPr>
        <w:lastRenderedPageBreak/>
        <w:t>教师（PC端）</w:t>
      </w:r>
    </w:p>
    <w:p w14:paraId="1529DB3F" w14:textId="77777777" w:rsidR="00D81758" w:rsidRPr="00BC2707" w:rsidRDefault="00D81758" w:rsidP="00D81758">
      <w:pPr>
        <w:pStyle w:val="3"/>
        <w:rPr>
          <w:rFonts w:ascii="等线 Light" w:eastAsia="等线 Light" w:hAnsi="等线 Light" w:cs="等线 Light"/>
          <w:sz w:val="30"/>
          <w:szCs w:val="30"/>
        </w:rPr>
      </w:pPr>
      <w:r w:rsidRPr="00BC2707">
        <w:rPr>
          <w:rFonts w:ascii="等线 Light" w:eastAsia="等线 Light" w:hAnsi="等线 Light" w:cs="等线 Light" w:hint="eastAsia"/>
          <w:sz w:val="30"/>
          <w:szCs w:val="30"/>
        </w:rPr>
        <w:t>1.1成绩录入</w:t>
      </w:r>
    </w:p>
    <w:p w14:paraId="01CCAC2C" w14:textId="77777777" w:rsidR="00D81758" w:rsidRDefault="00D81758" w:rsidP="00D81758">
      <w:pPr>
        <w:ind w:firstLine="420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成绩录入教师需在规定时间内，对学生的考试成绩进行录入并提交；</w:t>
      </w:r>
    </w:p>
    <w:p w14:paraId="23F5D4E0" w14:textId="6816C7F5" w:rsidR="00D81758" w:rsidRDefault="00D81758" w:rsidP="00D81758">
      <w:pPr>
        <w:ind w:firstLine="420"/>
      </w:pPr>
      <w:r w:rsidRPr="00E747B0">
        <w:rPr>
          <w:noProof/>
        </w:rPr>
        <w:drawing>
          <wp:inline distT="0" distB="0" distL="0" distR="0" wp14:anchorId="1A95E1C1" wp14:editId="60103038">
            <wp:extent cx="5270500" cy="1941195"/>
            <wp:effectExtent l="0" t="0" r="6350" b="1905"/>
            <wp:docPr id="9" name="图片 9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形用户界面, 文本, 应用程序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94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F45465" w14:textId="77777777" w:rsidR="00D81758" w:rsidRDefault="00D81758" w:rsidP="00D81758">
      <w:pPr>
        <w:pStyle w:val="4"/>
        <w:numPr>
          <w:ilvl w:val="2"/>
          <w:numId w:val="2"/>
        </w:numPr>
      </w:pPr>
      <w:r>
        <w:rPr>
          <w:rFonts w:hint="eastAsia"/>
        </w:rPr>
        <w:t>首先点击“</w:t>
      </w:r>
      <w:r>
        <w:rPr>
          <w:rFonts w:hint="eastAsia"/>
          <w:color w:val="FF0000"/>
        </w:rPr>
        <w:t>录入</w:t>
      </w:r>
      <w:r>
        <w:rPr>
          <w:rFonts w:hint="eastAsia"/>
        </w:rPr>
        <w:t>”，如图一，进入到成绩录入界面，如图二；</w:t>
      </w:r>
    </w:p>
    <w:p w14:paraId="405667F4" w14:textId="046C2CD9" w:rsidR="00D81758" w:rsidRDefault="00D81758" w:rsidP="00D81758">
      <w:r w:rsidRPr="00E747B0">
        <w:rPr>
          <w:noProof/>
        </w:rPr>
        <w:drawing>
          <wp:inline distT="0" distB="0" distL="0" distR="0" wp14:anchorId="030274DF" wp14:editId="576979A2">
            <wp:extent cx="5270500" cy="1880870"/>
            <wp:effectExtent l="0" t="0" r="6350" b="5080"/>
            <wp:docPr id="8" name="图片 8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形用户界面, 文本, 应用程序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88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EDD7F" w14:textId="77777777" w:rsidR="00D81758" w:rsidRDefault="00D81758" w:rsidP="00D81758">
      <w:pPr>
        <w:jc w:val="center"/>
      </w:pPr>
      <w:r>
        <w:rPr>
          <w:rFonts w:hint="eastAsia"/>
        </w:rPr>
        <w:t>图一</w:t>
      </w:r>
    </w:p>
    <w:p w14:paraId="79E43384" w14:textId="0F7BE934" w:rsidR="00D81758" w:rsidRDefault="00D81758" w:rsidP="00D81758">
      <w:pPr>
        <w:jc w:val="center"/>
      </w:pPr>
      <w:r w:rsidRPr="00E747B0">
        <w:rPr>
          <w:noProof/>
        </w:rPr>
        <w:drawing>
          <wp:inline distT="0" distB="0" distL="0" distR="0" wp14:anchorId="104A34A1" wp14:editId="7B15D43C">
            <wp:extent cx="5270500" cy="2363470"/>
            <wp:effectExtent l="0" t="0" r="6350" b="0"/>
            <wp:docPr id="7" name="图片 7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形用户界面, 应用程序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36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993BC0" w14:textId="77777777" w:rsidR="00D81758" w:rsidRDefault="00D81758" w:rsidP="00D81758">
      <w:pPr>
        <w:jc w:val="center"/>
      </w:pPr>
      <w:r>
        <w:rPr>
          <w:rFonts w:hint="eastAsia"/>
        </w:rPr>
        <w:t>图二</w:t>
      </w:r>
    </w:p>
    <w:p w14:paraId="0B9604B4" w14:textId="77777777" w:rsidR="00D81758" w:rsidRDefault="00D81758" w:rsidP="00D81758">
      <w:pPr>
        <w:jc w:val="left"/>
      </w:pPr>
      <w:r>
        <w:rPr>
          <w:rFonts w:hint="eastAsia"/>
        </w:rPr>
        <w:lastRenderedPageBreak/>
        <w:t>“修改系数”：可设置一个教学班的平时成绩、期中成绩、期末成绩等所占的比例；</w:t>
      </w:r>
    </w:p>
    <w:p w14:paraId="153F199A" w14:textId="77777777" w:rsidR="00D81758" w:rsidRDefault="00D81758" w:rsidP="00D81758">
      <w:pPr>
        <w:jc w:val="left"/>
      </w:pPr>
      <w:r>
        <w:rPr>
          <w:rFonts w:hint="eastAsia"/>
        </w:rPr>
        <w:t>“修改学生系数”：可对某一个特殊学生的成绩系数进行一个特殊的设置；</w:t>
      </w:r>
    </w:p>
    <w:p w14:paraId="30C5E2DE" w14:textId="77777777" w:rsidR="00D81758" w:rsidRDefault="00D81758" w:rsidP="00D81758">
      <w:pPr>
        <w:jc w:val="left"/>
      </w:pPr>
      <w:r>
        <w:rPr>
          <w:rFonts w:hint="eastAsia"/>
        </w:rPr>
        <w:t>“导入成绩”：下载导入模板并将模板的内容按照格式填写完整并</w:t>
      </w:r>
      <w:proofErr w:type="gramStart"/>
      <w:r>
        <w:rPr>
          <w:rFonts w:hint="eastAsia"/>
        </w:rPr>
        <w:t>上传即可</w:t>
      </w:r>
      <w:proofErr w:type="gramEnd"/>
      <w:r>
        <w:rPr>
          <w:rFonts w:hint="eastAsia"/>
        </w:rPr>
        <w:t>；如图三、图四。</w:t>
      </w:r>
    </w:p>
    <w:p w14:paraId="329D21C9" w14:textId="55B12660" w:rsidR="00D81758" w:rsidRDefault="00D81758" w:rsidP="00D81758">
      <w:pPr>
        <w:jc w:val="center"/>
      </w:pPr>
      <w:r w:rsidRPr="00E747B0">
        <w:rPr>
          <w:noProof/>
        </w:rPr>
        <w:drawing>
          <wp:inline distT="0" distB="0" distL="0" distR="0" wp14:anchorId="09D1BF03" wp14:editId="75FBBDE6">
            <wp:extent cx="5270500" cy="2380615"/>
            <wp:effectExtent l="0" t="0" r="6350" b="635"/>
            <wp:docPr id="6" name="图片 6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形用户界面, 文本, 应用程序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38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5EC44" w14:textId="77777777" w:rsidR="00D81758" w:rsidRDefault="00D81758" w:rsidP="00D81758">
      <w:pPr>
        <w:jc w:val="center"/>
      </w:pPr>
      <w:r>
        <w:rPr>
          <w:rFonts w:hint="eastAsia"/>
        </w:rPr>
        <w:t>图三</w:t>
      </w:r>
    </w:p>
    <w:p w14:paraId="36E5DB26" w14:textId="70317B3F" w:rsidR="00D81758" w:rsidRDefault="00D81758" w:rsidP="00D81758">
      <w:pPr>
        <w:jc w:val="center"/>
      </w:pPr>
      <w:r w:rsidRPr="00E747B0">
        <w:rPr>
          <w:noProof/>
        </w:rPr>
        <w:drawing>
          <wp:inline distT="0" distB="0" distL="0" distR="0" wp14:anchorId="4E999B40" wp14:editId="48A800BF">
            <wp:extent cx="5262245" cy="1975485"/>
            <wp:effectExtent l="0" t="0" r="0" b="57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245" cy="197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5109B" w14:textId="77777777" w:rsidR="00D81758" w:rsidRDefault="00D81758" w:rsidP="00D81758">
      <w:pPr>
        <w:jc w:val="center"/>
      </w:pPr>
      <w:r>
        <w:rPr>
          <w:rFonts w:hint="eastAsia"/>
        </w:rPr>
        <w:t>图四</w:t>
      </w:r>
    </w:p>
    <w:p w14:paraId="622ACEF1" w14:textId="77777777" w:rsidR="00D81758" w:rsidRDefault="00D81758" w:rsidP="00D81758">
      <w:pPr>
        <w:jc w:val="left"/>
      </w:pPr>
      <w:r>
        <w:rPr>
          <w:rFonts w:hint="eastAsia"/>
        </w:rPr>
        <w:t>“特殊原因”：可对学生考试过程中的行为进行选择；如图五。</w:t>
      </w:r>
    </w:p>
    <w:p w14:paraId="1F51DC14" w14:textId="77777777" w:rsidR="00D81758" w:rsidRDefault="00D81758" w:rsidP="00D81758">
      <w:pPr>
        <w:jc w:val="left"/>
        <w:rPr>
          <w:color w:val="FF0000"/>
        </w:rPr>
      </w:pPr>
      <w:r>
        <w:rPr>
          <w:rFonts w:hint="eastAsia"/>
          <w:color w:val="FF0000"/>
        </w:rPr>
        <w:t>注意：选择特殊原因的学生的总成绩默认为</w:t>
      </w:r>
      <w:r>
        <w:rPr>
          <w:rFonts w:hint="eastAsia"/>
          <w:color w:val="FF0000"/>
        </w:rPr>
        <w:t>0</w:t>
      </w:r>
      <w:r>
        <w:rPr>
          <w:rFonts w:hint="eastAsia"/>
          <w:color w:val="FF0000"/>
        </w:rPr>
        <w:t>；</w:t>
      </w:r>
    </w:p>
    <w:p w14:paraId="2274ADA7" w14:textId="2FEA3FEA" w:rsidR="00D81758" w:rsidRDefault="00D81758" w:rsidP="00D81758">
      <w:pPr>
        <w:jc w:val="left"/>
      </w:pPr>
      <w:r w:rsidRPr="00E747B0">
        <w:rPr>
          <w:noProof/>
        </w:rPr>
        <w:drawing>
          <wp:inline distT="0" distB="0" distL="0" distR="0" wp14:anchorId="75E5B2D3" wp14:editId="4CF36158">
            <wp:extent cx="5270500" cy="1751330"/>
            <wp:effectExtent l="0" t="0" r="6350" b="1270"/>
            <wp:docPr id="4" name="图片 4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表格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75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6B6F5" w14:textId="77777777" w:rsidR="00D81758" w:rsidRDefault="00D81758" w:rsidP="00D81758">
      <w:pPr>
        <w:jc w:val="center"/>
      </w:pPr>
      <w:r>
        <w:rPr>
          <w:rFonts w:hint="eastAsia"/>
        </w:rPr>
        <w:t>图五</w:t>
      </w:r>
    </w:p>
    <w:p w14:paraId="5B15C64B" w14:textId="77777777" w:rsidR="00D81758" w:rsidRDefault="00D81758" w:rsidP="00D81758"/>
    <w:p w14:paraId="6D651DA9" w14:textId="77777777" w:rsidR="00D81758" w:rsidRDefault="00D81758" w:rsidP="00D81758"/>
    <w:p w14:paraId="5B2FC43E" w14:textId="77777777" w:rsidR="00D81758" w:rsidRDefault="00D81758" w:rsidP="00D81758">
      <w:pPr>
        <w:pStyle w:val="4"/>
        <w:numPr>
          <w:ilvl w:val="2"/>
          <w:numId w:val="2"/>
        </w:numPr>
      </w:pPr>
      <w:r>
        <w:rPr>
          <w:rFonts w:hint="eastAsia"/>
        </w:rPr>
        <w:lastRenderedPageBreak/>
        <w:t>成绩录入老师录入过程中，有其他事情可点击“保存”，数据会暂存；所有的学生都录入完成后，点击“提交”；如图六</w:t>
      </w:r>
    </w:p>
    <w:p w14:paraId="5288756F" w14:textId="26F6E0D5" w:rsidR="00D81758" w:rsidRDefault="00D81758" w:rsidP="00D81758">
      <w:pPr>
        <w:jc w:val="center"/>
      </w:pPr>
      <w:r w:rsidRPr="00E747B0">
        <w:rPr>
          <w:noProof/>
        </w:rPr>
        <w:drawing>
          <wp:inline distT="0" distB="0" distL="0" distR="0" wp14:anchorId="080A3AEC" wp14:editId="7CA026A1">
            <wp:extent cx="5270500" cy="2363470"/>
            <wp:effectExtent l="0" t="0" r="6350" b="0"/>
            <wp:docPr id="3" name="图片 3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形用户界面, 应用程序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36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E0747" w14:textId="77777777" w:rsidR="00D81758" w:rsidRDefault="00D81758" w:rsidP="00D81758">
      <w:pPr>
        <w:jc w:val="center"/>
      </w:pPr>
      <w:r>
        <w:rPr>
          <w:rFonts w:hint="eastAsia"/>
        </w:rPr>
        <w:t>图六</w:t>
      </w:r>
    </w:p>
    <w:p w14:paraId="2D3A1479" w14:textId="77777777" w:rsidR="00D81758" w:rsidRDefault="00D81758" w:rsidP="00D81758"/>
    <w:p w14:paraId="28302C17" w14:textId="77777777" w:rsidR="00D81758" w:rsidRDefault="00D81758" w:rsidP="00D81758">
      <w:pPr>
        <w:pStyle w:val="4"/>
        <w:numPr>
          <w:ilvl w:val="2"/>
          <w:numId w:val="2"/>
        </w:numPr>
      </w:pPr>
      <w:r>
        <w:rPr>
          <w:rFonts w:hint="eastAsia"/>
        </w:rPr>
        <w:t>提交后，老师可通过“打印”查看录入的学生成绩，如图七；也可对课程考试质量进行填写，如图八。</w:t>
      </w:r>
    </w:p>
    <w:p w14:paraId="5B1848CB" w14:textId="7D7A02CF" w:rsidR="00D81758" w:rsidRDefault="00D81758" w:rsidP="00D81758">
      <w:pPr>
        <w:jc w:val="center"/>
      </w:pPr>
      <w:r w:rsidRPr="00E747B0">
        <w:rPr>
          <w:noProof/>
        </w:rPr>
        <w:drawing>
          <wp:inline distT="0" distB="0" distL="0" distR="0" wp14:anchorId="0B83235D" wp14:editId="2F7D8592">
            <wp:extent cx="5262245" cy="2233930"/>
            <wp:effectExtent l="0" t="0" r="0" b="0"/>
            <wp:docPr id="2" name="图片 2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表格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245" cy="223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D76CD" w14:textId="77777777" w:rsidR="00D81758" w:rsidRDefault="00D81758" w:rsidP="00D81758">
      <w:pPr>
        <w:jc w:val="center"/>
      </w:pPr>
      <w:r>
        <w:rPr>
          <w:rFonts w:hint="eastAsia"/>
        </w:rPr>
        <w:t>图七</w:t>
      </w:r>
    </w:p>
    <w:p w14:paraId="12B37543" w14:textId="14FD79D6" w:rsidR="00D81758" w:rsidRDefault="00D81758" w:rsidP="00D81758">
      <w:pPr>
        <w:jc w:val="center"/>
      </w:pPr>
      <w:r w:rsidRPr="00E747B0">
        <w:rPr>
          <w:noProof/>
        </w:rPr>
        <w:lastRenderedPageBreak/>
        <w:drawing>
          <wp:inline distT="0" distB="0" distL="0" distR="0" wp14:anchorId="40F06008" wp14:editId="30219FD5">
            <wp:extent cx="5270500" cy="2372360"/>
            <wp:effectExtent l="0" t="0" r="6350" b="8890"/>
            <wp:docPr id="1" name="图片 1" descr="图形用户界面, 应用程序, 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形用户界面, 应用程序, 表格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37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A63634" w14:textId="77777777" w:rsidR="00D81758" w:rsidRDefault="00D81758" w:rsidP="00D81758">
      <w:pPr>
        <w:jc w:val="center"/>
      </w:pPr>
      <w:r>
        <w:rPr>
          <w:rFonts w:hint="eastAsia"/>
        </w:rPr>
        <w:t>图八</w:t>
      </w:r>
    </w:p>
    <w:p w14:paraId="487A1878" w14:textId="77777777" w:rsidR="00D81758" w:rsidRDefault="00D81758" w:rsidP="00D81758">
      <w:pPr>
        <w:jc w:val="center"/>
      </w:pPr>
    </w:p>
    <w:p w14:paraId="0F099A8C" w14:textId="77777777" w:rsidR="00D81758" w:rsidRDefault="00D81758" w:rsidP="00D81758"/>
    <w:p w14:paraId="7E7AB65C" w14:textId="77777777" w:rsidR="00D81758" w:rsidRDefault="00D81758" w:rsidP="00D81758"/>
    <w:p w14:paraId="44B2EEE4" w14:textId="77777777" w:rsidR="00D81758" w:rsidRDefault="00D81758" w:rsidP="00D81758"/>
    <w:p w14:paraId="1F838A41" w14:textId="77777777" w:rsidR="00D81758" w:rsidRDefault="00D81758" w:rsidP="00D81758"/>
    <w:p w14:paraId="145BA8E5" w14:textId="77777777" w:rsidR="00D81758" w:rsidRDefault="00D81758" w:rsidP="00D81758">
      <w:pPr>
        <w:spacing w:line="360" w:lineRule="auto"/>
        <w:jc w:val="right"/>
        <w:rPr>
          <w:rFonts w:hint="eastAsia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                                                     </w:t>
      </w:r>
    </w:p>
    <w:p w14:paraId="5CFE8B7A" w14:textId="77777777" w:rsidR="00393E5D" w:rsidRDefault="00393E5D"/>
    <w:sectPr w:rsidR="00393E5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DB42A" w14:textId="77777777" w:rsidR="002A6DC1" w:rsidRDefault="002A6DC1" w:rsidP="00D81758">
      <w:r>
        <w:separator/>
      </w:r>
    </w:p>
  </w:endnote>
  <w:endnote w:type="continuationSeparator" w:id="0">
    <w:p w14:paraId="560C6122" w14:textId="77777777" w:rsidR="002A6DC1" w:rsidRDefault="002A6DC1" w:rsidP="00D81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Verdana"/>
    <w:charset w:val="00"/>
    <w:family w:val="roman"/>
    <w:pitch w:val="default"/>
    <w:sig w:usb0="00000000" w:usb1="00000000" w:usb2="00000008" w:usb3="00000000" w:csb0="000001FF" w:csb1="00000000"/>
  </w:font>
  <w:font w:name="方正黑体_GBK">
    <w:altName w:val="微软雅黑"/>
    <w:charset w:val="00"/>
    <w:family w:val="auto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D33A8" w14:textId="77777777" w:rsidR="002A6DC1" w:rsidRDefault="002A6DC1" w:rsidP="00D81758">
      <w:r>
        <w:separator/>
      </w:r>
    </w:p>
  </w:footnote>
  <w:footnote w:type="continuationSeparator" w:id="0">
    <w:p w14:paraId="5EADCFEB" w14:textId="77777777" w:rsidR="002A6DC1" w:rsidRDefault="002A6DC1" w:rsidP="00D817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8295DAE"/>
    <w:multiLevelType w:val="multilevel"/>
    <w:tmpl w:val="98295DAE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7D5C7A7A"/>
    <w:multiLevelType w:val="multilevel"/>
    <w:tmpl w:val="7D5C7A7A"/>
    <w:lvl w:ilvl="0">
      <w:start w:val="1"/>
      <w:numFmt w:val="decimal"/>
      <w:lvlText w:val="%1、"/>
      <w:lvlJc w:val="left"/>
      <w:pPr>
        <w:ind w:left="516" w:hanging="516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459962501">
    <w:abstractNumId w:val="1"/>
  </w:num>
  <w:num w:numId="2" w16cid:durableId="1452553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E5D"/>
    <w:rsid w:val="002A6DC1"/>
    <w:rsid w:val="00393E5D"/>
    <w:rsid w:val="00D81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878961F1-6BF2-421B-98B3-A18CC1E84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175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D81758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rsid w:val="00D81758"/>
    <w:pPr>
      <w:keepNext/>
      <w:keepLines/>
      <w:spacing w:before="260" w:after="260" w:line="413" w:lineRule="auto"/>
      <w:outlineLvl w:val="1"/>
    </w:pPr>
    <w:rPr>
      <w:rFonts w:ascii="DejaVu Sans" w:eastAsia="方正黑体_GBK" w:hAnsi="DejaVu Sans"/>
      <w:b/>
      <w:sz w:val="32"/>
    </w:rPr>
  </w:style>
  <w:style w:type="paragraph" w:styleId="3">
    <w:name w:val="heading 3"/>
    <w:basedOn w:val="a"/>
    <w:next w:val="a"/>
    <w:link w:val="30"/>
    <w:unhideWhenUsed/>
    <w:qFormat/>
    <w:rsid w:val="00D81758"/>
    <w:pPr>
      <w:keepNext/>
      <w:keepLines/>
      <w:spacing w:before="260" w:after="260" w:line="416" w:lineRule="auto"/>
      <w:outlineLvl w:val="2"/>
    </w:pPr>
    <w:rPr>
      <w:rFonts w:ascii="Calibri" w:hAnsi="Calibri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D81758"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17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8175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817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81758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sid w:val="00D81758"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qFormat/>
    <w:rsid w:val="00D81758"/>
    <w:rPr>
      <w:rFonts w:ascii="DejaVu Sans" w:eastAsia="方正黑体_GBK" w:hAnsi="DejaVu Sans" w:cs="Times New Roman"/>
      <w:b/>
      <w:sz w:val="32"/>
      <w:szCs w:val="24"/>
    </w:rPr>
  </w:style>
  <w:style w:type="character" w:customStyle="1" w:styleId="30">
    <w:name w:val="标题 3 字符"/>
    <w:basedOn w:val="a0"/>
    <w:link w:val="3"/>
    <w:qFormat/>
    <w:rsid w:val="00D81758"/>
    <w:rPr>
      <w:rFonts w:ascii="Calibri" w:eastAsia="宋体" w:hAnsi="Calibri" w:cs="Times New Roman"/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D81758"/>
    <w:rPr>
      <w:rFonts w:ascii="Arial" w:eastAsia="黑体" w:hAnsi="Arial" w:cs="Times New Roman"/>
      <w:b/>
      <w:sz w:val="28"/>
      <w:szCs w:val="24"/>
    </w:rPr>
  </w:style>
  <w:style w:type="character" w:styleId="a7">
    <w:name w:val="Hyperlink"/>
    <w:rsid w:val="00D81758"/>
    <w:rPr>
      <w:strike w:val="0"/>
      <w:dstrike w:val="0"/>
      <w:color w:val="0000FF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7" Type="http://schemas.openxmlformats.org/officeDocument/2006/relationships/hyperlink" Target="http://jwxt.tctc.edu.cn:8080/jwapp/sys/emaphome/portal/index.do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an</dc:creator>
  <cp:keywords/>
  <dc:description/>
  <cp:lastModifiedBy>wang an</cp:lastModifiedBy>
  <cp:revision>2</cp:revision>
  <dcterms:created xsi:type="dcterms:W3CDTF">2022-06-22T09:06:00Z</dcterms:created>
  <dcterms:modified xsi:type="dcterms:W3CDTF">2022-06-22T09:07:00Z</dcterms:modified>
</cp:coreProperties>
</file>