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hint="eastAsia" w:asciiTheme="minorEastAsia" w:hAnsiTheme="minorEastAsia" w:eastAsiaTheme="minorEastAsia"/>
          <w:b/>
          <w:bCs/>
          <w:sz w:val="36"/>
          <w:szCs w:val="36"/>
        </w:rPr>
      </w:pPr>
      <w:r>
        <w:rPr>
          <w:rFonts w:hint="eastAsia" w:asciiTheme="minorEastAsia" w:hAnsiTheme="minorEastAsia" w:eastAsiaTheme="minorEastAsia"/>
          <w:b/>
          <w:bCs/>
          <w:sz w:val="36"/>
          <w:szCs w:val="36"/>
        </w:rPr>
        <w:t>张虎所长为学员开展</w:t>
      </w:r>
    </w:p>
    <w:p>
      <w:pPr>
        <w:spacing w:line="220" w:lineRule="atLeast"/>
        <w:jc w:val="center"/>
        <w:rPr>
          <w:rFonts w:hint="eastAsia" w:asciiTheme="minorEastAsia" w:hAnsiTheme="minorEastAsia" w:eastAsiaTheme="minorEastAsia"/>
          <w:b/>
          <w:bCs/>
          <w:sz w:val="36"/>
          <w:szCs w:val="36"/>
        </w:rPr>
      </w:pPr>
      <w:r>
        <w:rPr>
          <w:rFonts w:hint="eastAsia" w:asciiTheme="minorEastAsia" w:hAnsiTheme="minorEastAsia" w:eastAsiaTheme="minorEastAsia"/>
          <w:b/>
          <w:bCs/>
          <w:sz w:val="36"/>
          <w:szCs w:val="36"/>
        </w:rPr>
        <w:t>幼儿园法治教育与安全管理主题讲座</w:t>
      </w:r>
    </w:p>
    <w:p>
      <w:pPr>
        <w:spacing w:after="0" w:line="360" w:lineRule="auto"/>
        <w:ind w:firstLine="465"/>
        <w:rPr>
          <w:rFonts w:hint="eastAsia" w:asciiTheme="minorEastAsia" w:hAnsiTheme="minorEastAsia" w:eastAsiaTheme="minorEastAsia"/>
          <w:sz w:val="28"/>
          <w:szCs w:val="28"/>
        </w:rPr>
      </w:pPr>
      <w:bookmarkStart w:id="0" w:name="_GoBack"/>
      <w:r>
        <w:rPr>
          <w:rFonts w:hint="eastAsia" w:asciiTheme="minorEastAsia" w:hAnsiTheme="minorEastAsia" w:eastAsiaTheme="minorEastAsia"/>
          <w:sz w:val="28"/>
          <w:szCs w:val="28"/>
        </w:rPr>
        <w:t>11月28日上午，桐城市公安局龙眠派出所所长张虎在以智楼一楼报告厅为学员开展幼儿园法治教育与安全管理主题讲座。</w:t>
      </w:r>
    </w:p>
    <w:p>
      <w:pPr>
        <w:spacing w:after="0" w:line="360" w:lineRule="auto"/>
        <w:ind w:firstLine="465"/>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“我国每年大约有</w:t>
      </w:r>
      <w:r>
        <w:rPr>
          <w:rFonts w:asciiTheme="minorEastAsia" w:hAnsiTheme="minorEastAsia" w:eastAsiaTheme="minorEastAsia"/>
          <w:sz w:val="28"/>
          <w:szCs w:val="28"/>
        </w:rPr>
        <w:t>8</w:t>
      </w:r>
      <w:r>
        <w:rPr>
          <w:rFonts w:hint="eastAsia" w:asciiTheme="minorEastAsia" w:hAnsiTheme="minorEastAsia" w:eastAsiaTheme="minorEastAsia"/>
          <w:sz w:val="28"/>
          <w:szCs w:val="28"/>
        </w:rPr>
        <w:t>万儿童</w:t>
      </w:r>
      <w:r>
        <w:rPr>
          <w:rFonts w:asciiTheme="minorEastAsia" w:hAnsiTheme="minorEastAsia" w:eastAsiaTheme="minorEastAsia"/>
          <w:sz w:val="28"/>
          <w:szCs w:val="28"/>
        </w:rPr>
        <w:t>死于伤害</w:t>
      </w:r>
      <w:r>
        <w:rPr>
          <w:rFonts w:hint="eastAsia" w:asciiTheme="minorEastAsia" w:hAnsiTheme="minorEastAsia" w:eastAsiaTheme="minorEastAsia"/>
          <w:sz w:val="28"/>
          <w:szCs w:val="28"/>
        </w:rPr>
        <w:t>，现实案例触目惊心”是讲座的开场白，也道出了开展幼儿园法治教育与安全管理的极其重要性。张所长认为幼教工作者不能单凭经验从事教育工作，而必须以法律为准绳，依法治园。校园伤害事故多而杂，具体表现为：一是学生彼此之间因为运动、游戏或者其他原因导致的伤害；二是由于学校未履行有关义务而导致人身伤害事故；三是教师或者其他学校员工玩忽职守、责任心不强或体罚学生等原因导致学生人身伤害事故；四是意外事故导致学生人身伤害。讲座援引《中华人民共和国侵权责任法》(2010.7.1)结合案例详细讲解了无民事行为能力人在教育机构遭受人身损害的责任承担问题，并给出了宝贵的建议，思路清晰，法理准确。</w:t>
      </w:r>
    </w:p>
    <w:p>
      <w:pPr>
        <w:spacing w:after="0" w:line="360" w:lineRule="auto"/>
        <w:ind w:firstLine="465"/>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在幼儿园安全管理方面，张所长认为应加强对幼儿园安全工作的领导和管理，建立健全治安保卫工作制度；应加强幼儿园周边环境的安全治理工作制度；应建立防病、防疫的安全管理制度、安全接送制度、教师安全工作制度、安全稳定追究责任制和应急预案制度等。讲座还着重强调了疫情期间的消毒安全、饮食安全和防疫安全教育的重要性。</w:t>
      </w:r>
    </w:p>
    <w:p>
      <w:pPr>
        <w:spacing w:line="360" w:lineRule="auto"/>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幼儿园法治教育与安全管理主题讲座切合实际，案例典型突出，分析有理有据，建议合理合法，有效提升了学员们的法制意识和法治思维，必将对平安校园建设产生积极影响。</w:t>
      </w:r>
    </w:p>
    <w:bookmarkEnd w:id="0"/>
    <w:p>
      <w:pPr>
        <w:spacing w:line="220" w:lineRule="atLeast"/>
        <w:ind w:firstLine="480" w:firstLineChars="200"/>
        <w:jc w:val="right"/>
        <w:rPr>
          <w:rFonts w:hint="eastAsia" w:asciiTheme="minorEastAsia" w:hAnsiTheme="minorEastAsia" w:eastAsiaTheme="minorEastAsia"/>
        </w:rPr>
      </w:pPr>
      <w:r>
        <w:rPr>
          <w:rFonts w:hint="eastAsia" w:asciiTheme="minorEastAsia" w:hAnsiTheme="minorEastAsia" w:eastAsiaTheme="minorEastAsia"/>
          <w:sz w:val="24"/>
        </w:rPr>
        <w:t>（通讯员 石凤伟）</w:t>
      </w:r>
    </w:p>
    <w:p>
      <w:pPr>
        <w:spacing w:after="0" w:line="360" w:lineRule="auto"/>
        <w:ind w:firstLine="465"/>
        <w:rPr>
          <w:rFonts w:hint="eastAsia" w:asciiTheme="minorEastAsia" w:hAnsiTheme="minorEastAsia" w:eastAsiaTheme="minorEastAsia"/>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323B43"/>
    <w:rsid w:val="003B7B53"/>
    <w:rsid w:val="003D37D8"/>
    <w:rsid w:val="00426133"/>
    <w:rsid w:val="004358AB"/>
    <w:rsid w:val="00597D2D"/>
    <w:rsid w:val="005B1293"/>
    <w:rsid w:val="00702A62"/>
    <w:rsid w:val="00710650"/>
    <w:rsid w:val="007149AC"/>
    <w:rsid w:val="008569EA"/>
    <w:rsid w:val="00882441"/>
    <w:rsid w:val="008B7726"/>
    <w:rsid w:val="0090030A"/>
    <w:rsid w:val="00A27A6F"/>
    <w:rsid w:val="00A40837"/>
    <w:rsid w:val="00B5722A"/>
    <w:rsid w:val="00B577CA"/>
    <w:rsid w:val="00B659A4"/>
    <w:rsid w:val="00B752F5"/>
    <w:rsid w:val="00C21E9A"/>
    <w:rsid w:val="00CA30B7"/>
    <w:rsid w:val="00D31D50"/>
    <w:rsid w:val="00E37EE0"/>
    <w:rsid w:val="00E8317D"/>
    <w:rsid w:val="00FC78CC"/>
    <w:rsid w:val="38FF4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adjustRightInd/>
      <w:snapToGrid/>
      <w:spacing w:before="100" w:beforeAutospacing="1" w:after="10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93</Words>
  <Characters>534</Characters>
  <Lines>4</Lines>
  <Paragraphs>1</Paragraphs>
  <TotalTime>64</TotalTime>
  <ScaleCrop>false</ScaleCrop>
  <LinksUpToDate>false</LinksUpToDate>
  <CharactersWithSpaces>626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dc:creator>
  <cp:lastModifiedBy>admin</cp:lastModifiedBy>
  <dcterms:modified xsi:type="dcterms:W3CDTF">2020-12-08T08:27:31Z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